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950F9" w:rsidRDefault="00F950F9">
      <w:pPr>
        <w:pStyle w:val="BodyText"/>
        <w:ind w:left="0"/>
        <w:rPr>
          <w:rFonts w:ascii="Times New Roman" w:eastAsia="Times New Roman" w:hAnsi="Times New Roman" w:cs="Times New Roman"/>
          <w:sz w:val="18"/>
          <w:szCs w:val="18"/>
        </w:rPr>
      </w:pPr>
    </w:p>
    <w:p w14:paraId="0A37501D" w14:textId="77777777" w:rsidR="00F950F9" w:rsidRDefault="00F950F9">
      <w:pPr>
        <w:pStyle w:val="BodyText"/>
        <w:spacing w:before="11"/>
        <w:ind w:left="0"/>
        <w:rPr>
          <w:rFonts w:ascii="Palatino Linotype" w:eastAsia="Palatino Linotype" w:hAnsi="Palatino Linotype" w:cs="Palatino Linotype"/>
          <w:i/>
          <w:iCs/>
          <w:sz w:val="29"/>
          <w:szCs w:val="29"/>
        </w:rPr>
      </w:pPr>
    </w:p>
    <w:p w14:paraId="08C70D2F" w14:textId="77777777" w:rsidR="00F950F9" w:rsidRDefault="00A853FC">
      <w:pPr>
        <w:pStyle w:val="Title"/>
      </w:pPr>
      <w:r>
        <w:rPr>
          <w:spacing w:val="-10"/>
        </w:rPr>
        <w:t>TURUN YLIOPPILASLEHDEN</w:t>
      </w:r>
      <w:r>
        <w:rPr>
          <w:spacing w:val="-9"/>
        </w:rPr>
        <w:t xml:space="preserve"> </w:t>
      </w:r>
      <w:r>
        <w:rPr>
          <w:spacing w:val="-10"/>
          <w:lang w:val="de-DE"/>
        </w:rPr>
        <w:t>STRATEGIA</w:t>
      </w:r>
    </w:p>
    <w:p w14:paraId="5DAB6C7B" w14:textId="77777777" w:rsidR="00F950F9" w:rsidRDefault="00F950F9">
      <w:pPr>
        <w:pStyle w:val="BodyText"/>
        <w:spacing w:before="2"/>
        <w:ind w:left="0"/>
        <w:rPr>
          <w:rFonts w:ascii="Garamond" w:eastAsia="Garamond" w:hAnsi="Garamond" w:cs="Garamond"/>
          <w:b/>
          <w:bCs/>
          <w:sz w:val="21"/>
          <w:szCs w:val="21"/>
        </w:rPr>
      </w:pPr>
    </w:p>
    <w:p w14:paraId="164C1447" w14:textId="77777777" w:rsidR="00F950F9" w:rsidRDefault="00A853FC">
      <w:pPr>
        <w:pStyle w:val="Otsikko"/>
        <w:spacing w:before="167"/>
      </w:pPr>
      <w:r>
        <w:t>TARKOITUS</w:t>
      </w:r>
    </w:p>
    <w:p w14:paraId="7F8AD7B4" w14:textId="77777777" w:rsidR="00F950F9" w:rsidRDefault="00A853FC">
      <w:pPr>
        <w:pStyle w:val="BodyText"/>
        <w:spacing w:before="260" w:line="232" w:lineRule="auto"/>
        <w:ind w:left="112" w:right="120"/>
        <w:jc w:val="both"/>
      </w:pPr>
      <w:r>
        <w:t xml:space="preserve">Turun ylioppilaslehti eli </w:t>
      </w:r>
      <w:proofErr w:type="spellStart"/>
      <w:r>
        <w:t>Tylkkäri</w:t>
      </w:r>
      <w:proofErr w:type="spellEnd"/>
      <w:r>
        <w:t xml:space="preserve"> on riippumaton ja journalistisesti korkeatasoinen Suomen johtava opiskelijamedia, joka tekee keskustelunavauksia ajankohtaisista asioista ja nostaa esille opiskelijoiden arkea kehittäviä ratkaisuja.</w:t>
      </w:r>
    </w:p>
    <w:p w14:paraId="02EB378F" w14:textId="77777777" w:rsidR="00F950F9" w:rsidRDefault="00F950F9">
      <w:pPr>
        <w:pStyle w:val="BodyText"/>
        <w:spacing w:before="6"/>
        <w:ind w:left="0"/>
        <w:rPr>
          <w:sz w:val="32"/>
          <w:szCs w:val="32"/>
        </w:rPr>
      </w:pPr>
    </w:p>
    <w:p w14:paraId="2B6781A9" w14:textId="77777777" w:rsidR="00F950F9" w:rsidRDefault="00A853FC">
      <w:pPr>
        <w:pStyle w:val="Otsikko"/>
      </w:pPr>
      <w:r>
        <w:rPr>
          <w:spacing w:val="-4"/>
        </w:rPr>
        <w:t>ASEMA</w:t>
      </w:r>
      <w:r>
        <w:rPr>
          <w:spacing w:val="-9"/>
        </w:rPr>
        <w:t xml:space="preserve"> </w:t>
      </w:r>
      <w:r w:rsidRPr="00A32263">
        <w:rPr>
          <w:spacing w:val="-2"/>
        </w:rPr>
        <w:t>YHTEIS</w:t>
      </w:r>
      <w:r>
        <w:rPr>
          <w:spacing w:val="-2"/>
        </w:rPr>
        <w:t>ÖSS</w:t>
      </w:r>
      <w:r w:rsidRPr="00A32263">
        <w:rPr>
          <w:spacing w:val="-2"/>
        </w:rPr>
        <w:t>Ä</w:t>
      </w:r>
    </w:p>
    <w:p w14:paraId="2117F589" w14:textId="77777777" w:rsidR="00F950F9" w:rsidRDefault="00A853FC">
      <w:pPr>
        <w:pStyle w:val="BodyText"/>
        <w:spacing w:before="260" w:line="232" w:lineRule="auto"/>
        <w:ind w:left="112" w:right="112"/>
        <w:jc w:val="both"/>
      </w:pPr>
      <w:r>
        <w:t xml:space="preserve">Turun ylioppilaslehti on itsenäinen </w:t>
      </w:r>
      <w:proofErr w:type="spellStart"/>
      <w:r>
        <w:rPr>
          <w:lang w:val="fr-FR"/>
        </w:rPr>
        <w:t>journalistinen</w:t>
      </w:r>
      <w:proofErr w:type="spellEnd"/>
      <w:r>
        <w:t xml:space="preserve"> yksikk</w:t>
      </w:r>
      <w:r w:rsidRPr="00A32263">
        <w:t>ö</w:t>
      </w:r>
      <w:r>
        <w:t xml:space="preserve">. Lehti pitää tiukasti kiinni journalismin riippumattomuudesta. Lehdessä </w:t>
      </w:r>
      <w:r w:rsidRPr="00A32263">
        <w:t>työ</w:t>
      </w:r>
      <w:r>
        <w:t>tä tehdään lukijoille eli Turun yliopiston opiskelijoiden muodostamalle yhteis</w:t>
      </w:r>
      <w:r w:rsidRPr="00A32263">
        <w:t>ö</w:t>
      </w:r>
      <w:r>
        <w:t xml:space="preserve">lle. </w:t>
      </w:r>
      <w:proofErr w:type="spellStart"/>
      <w:r>
        <w:t>Tylkkäri</w:t>
      </w:r>
      <w:proofErr w:type="spellEnd"/>
      <w:r>
        <w:t xml:space="preserve"> vaalii lehden pitkäaikaista historiallista roolia opiskelijoiden äänenkannattajana niin paikallisella kuin my</w:t>
      </w:r>
      <w:r w:rsidRPr="00A32263">
        <w:t>ö</w:t>
      </w:r>
      <w:r>
        <w:t>s valtakunnallisella tasolla.</w:t>
      </w:r>
    </w:p>
    <w:p w14:paraId="6A05A809" w14:textId="77777777" w:rsidR="00F950F9" w:rsidRDefault="00F950F9">
      <w:pPr>
        <w:pStyle w:val="BodyText"/>
        <w:spacing w:before="2"/>
        <w:ind w:left="0"/>
        <w:rPr>
          <w:sz w:val="20"/>
          <w:szCs w:val="20"/>
        </w:rPr>
      </w:pPr>
    </w:p>
    <w:p w14:paraId="3C8F955B" w14:textId="77777777" w:rsidR="00F950F9" w:rsidRDefault="00A853FC">
      <w:pPr>
        <w:pStyle w:val="BodyText"/>
        <w:spacing w:line="271" w:lineRule="exact"/>
        <w:ind w:left="112"/>
        <w:jc w:val="both"/>
      </w:pPr>
      <w:r>
        <w:t>Nämä tavoitteet täyttääkseen Turun ylioppilaslehti...</w:t>
      </w:r>
    </w:p>
    <w:p w14:paraId="1BB0BEA7" w14:textId="77777777" w:rsidR="00F950F9" w:rsidRDefault="00A853FC">
      <w:pPr>
        <w:pStyle w:val="ListParagraph"/>
        <w:numPr>
          <w:ilvl w:val="0"/>
          <w:numId w:val="2"/>
        </w:numPr>
        <w:spacing w:line="278" w:lineRule="exact"/>
      </w:pPr>
      <w:r>
        <w:t>valvoo yliopiston ja ylioppilaskunnan toimintaa kriittisesti.</w:t>
      </w:r>
    </w:p>
    <w:p w14:paraId="7215CBB2" w14:textId="77777777" w:rsidR="00F950F9" w:rsidRDefault="00A853FC">
      <w:pPr>
        <w:pStyle w:val="ListParagraph"/>
        <w:numPr>
          <w:ilvl w:val="0"/>
          <w:numId w:val="3"/>
        </w:numPr>
        <w:spacing w:before="2" w:line="232" w:lineRule="auto"/>
        <w:ind w:right="369"/>
      </w:pPr>
      <w:r>
        <w:t>luo yhteis</w:t>
      </w:r>
      <w:r w:rsidRPr="00A32263">
        <w:t>ö</w:t>
      </w:r>
      <w:r>
        <w:t>llisyyttä tarjoamalla keskustelualustan opiskelijoille.</w:t>
      </w:r>
    </w:p>
    <w:p w14:paraId="0B301868" w14:textId="77777777" w:rsidR="00F950F9" w:rsidRDefault="00A853FC">
      <w:pPr>
        <w:pStyle w:val="ListParagraph"/>
        <w:numPr>
          <w:ilvl w:val="0"/>
          <w:numId w:val="3"/>
        </w:numPr>
        <w:spacing w:before="6" w:line="228" w:lineRule="auto"/>
        <w:ind w:right="878"/>
      </w:pPr>
      <w:r>
        <w:t>antaa avustajakuntansa kautta opiskelijoille mahdollisuuden hankkia kokemusta journalistisesta ty</w:t>
      </w:r>
      <w:r w:rsidRPr="00A32263">
        <w:t>ö</w:t>
      </w:r>
      <w:r>
        <w:t>stä sekä vaikuttamisesta.</w:t>
      </w:r>
    </w:p>
    <w:p w14:paraId="1845CFA9" w14:textId="77777777" w:rsidR="00F950F9" w:rsidRDefault="00A853FC">
      <w:pPr>
        <w:pStyle w:val="ListParagraph"/>
        <w:numPr>
          <w:ilvl w:val="0"/>
          <w:numId w:val="2"/>
        </w:numPr>
        <w:spacing w:line="279" w:lineRule="exact"/>
      </w:pPr>
      <w:r>
        <w:t>toimii näyteikkunana opiskelijaelämästä kiinnostuneille.</w:t>
      </w:r>
    </w:p>
    <w:p w14:paraId="5A39BBE3" w14:textId="77777777" w:rsidR="00F950F9" w:rsidRDefault="00F950F9">
      <w:pPr>
        <w:pStyle w:val="ListParagraph"/>
        <w:tabs>
          <w:tab w:val="left" w:pos="832"/>
          <w:tab w:val="left" w:pos="833"/>
        </w:tabs>
        <w:spacing w:line="281" w:lineRule="exact"/>
        <w:ind w:firstLine="0"/>
      </w:pPr>
    </w:p>
    <w:p w14:paraId="62054E12" w14:textId="77777777" w:rsidR="00F950F9" w:rsidRDefault="00A853FC">
      <w:pPr>
        <w:pStyle w:val="Otsikko"/>
        <w:spacing w:before="134"/>
      </w:pPr>
      <w:r>
        <w:rPr>
          <w:lang w:val="de-DE"/>
        </w:rPr>
        <w:t>ARVOT</w:t>
      </w:r>
    </w:p>
    <w:p w14:paraId="37EC2D87" w14:textId="77777777" w:rsidR="00F950F9" w:rsidRDefault="00A853FC">
      <w:pPr>
        <w:pStyle w:val="BodyText"/>
        <w:spacing w:before="260" w:line="232" w:lineRule="auto"/>
        <w:ind w:left="112" w:right="115"/>
        <w:jc w:val="both"/>
      </w:pPr>
      <w:r>
        <w:t>Turun ylioppilaslehti sitoutuu Julkisen sanan neuvoston vahvistamiin Journalistin ohjeisiin, noudattaa kaikessa toiminnassaan hyvää journalistista tapaa. Lehti osallistuu yhteiskunnalliseen keskusteluun ja kannustaa siihen my</w:t>
      </w:r>
      <w:r w:rsidRPr="00A32263">
        <w:t>ö</w:t>
      </w:r>
      <w:r>
        <w:t>s lukijoitaan. Käsittelemiinsä teemoihin lehti suhtautuu avoimesti ja kriittisesti. Lehti jakaa Turun ylioppilaskunnan keskeiset arvot: oikeudenmukaisuuden, demokraattisuuden, yhteis</w:t>
      </w:r>
      <w:r w:rsidRPr="00A32263">
        <w:t>ö</w:t>
      </w:r>
      <w:r>
        <w:t>llisyyden, aktiivisuuden sekä akateemisuuden.</w:t>
      </w:r>
    </w:p>
    <w:p w14:paraId="41C8F396" w14:textId="77777777" w:rsidR="00F950F9" w:rsidRDefault="00F950F9">
      <w:pPr>
        <w:pStyle w:val="BodyText"/>
        <w:spacing w:before="7"/>
        <w:ind w:left="0"/>
        <w:rPr>
          <w:sz w:val="20"/>
          <w:szCs w:val="20"/>
        </w:rPr>
      </w:pPr>
    </w:p>
    <w:p w14:paraId="0C877007" w14:textId="77777777" w:rsidR="00F950F9" w:rsidRDefault="00A853FC">
      <w:pPr>
        <w:pStyle w:val="BodyText"/>
        <w:spacing w:line="232" w:lineRule="auto"/>
        <w:ind w:left="112"/>
      </w:pPr>
      <w:r>
        <w:t xml:space="preserve">Arvot konkretisoituvat Turun ylioppilaslehden toiminnassa muun muassa </w:t>
      </w:r>
      <w:proofErr w:type="spellStart"/>
      <w:r>
        <w:rPr>
          <w:lang w:val="de-DE"/>
        </w:rPr>
        <w:t>siten</w:t>
      </w:r>
      <w:proofErr w:type="spellEnd"/>
      <w:r>
        <w:rPr>
          <w:lang w:val="de-DE"/>
        </w:rPr>
        <w:t>,</w:t>
      </w:r>
      <w:r>
        <w:t xml:space="preserve"> että lehti...</w:t>
      </w:r>
    </w:p>
    <w:p w14:paraId="4E349553" w14:textId="77777777" w:rsidR="00F950F9" w:rsidRDefault="00A853FC">
      <w:pPr>
        <w:pStyle w:val="ListParagraph"/>
        <w:numPr>
          <w:ilvl w:val="0"/>
          <w:numId w:val="3"/>
        </w:numPr>
        <w:spacing w:before="2" w:line="232" w:lineRule="auto"/>
        <w:ind w:right="437"/>
      </w:pPr>
      <w:r>
        <w:t>osallistuu yliopistolain mukaiseen ylioppilaskunnan kasvatustehtävään kannustamalla lukijoitaan aktiivisuuteen yhteiskunnassa.</w:t>
      </w:r>
    </w:p>
    <w:p w14:paraId="6F74148B" w14:textId="77777777" w:rsidR="00F950F9" w:rsidRDefault="00A853FC">
      <w:pPr>
        <w:pStyle w:val="ListParagraph"/>
        <w:numPr>
          <w:ilvl w:val="0"/>
          <w:numId w:val="2"/>
        </w:numPr>
        <w:spacing w:line="274" w:lineRule="exact"/>
      </w:pPr>
      <w:r>
        <w:t>on puoluepoliittisesti ja uskonnollisesti sitoutumaton.</w:t>
      </w:r>
    </w:p>
    <w:p w14:paraId="351608F2" w14:textId="77777777" w:rsidR="00F950F9" w:rsidRDefault="00A853FC">
      <w:pPr>
        <w:pStyle w:val="ListParagraph"/>
        <w:numPr>
          <w:ilvl w:val="0"/>
          <w:numId w:val="3"/>
        </w:numPr>
        <w:spacing w:before="2" w:line="232" w:lineRule="auto"/>
        <w:ind w:right="1095"/>
      </w:pPr>
      <w:r>
        <w:t xml:space="preserve">on </w:t>
      </w:r>
      <w:proofErr w:type="spellStart"/>
      <w:r>
        <w:t>sisäll</w:t>
      </w:r>
      <w:proofErr w:type="spellEnd"/>
      <w:r>
        <w:rPr>
          <w:lang w:val="sv-SE"/>
        </w:rPr>
        <w:t>ö</w:t>
      </w:r>
      <w:proofErr w:type="spellStart"/>
      <w:r>
        <w:t>ltää</w:t>
      </w:r>
      <w:proofErr w:type="spellEnd"/>
      <w:r>
        <w:rPr>
          <w:lang w:val="it-IT"/>
        </w:rPr>
        <w:t>n moni</w:t>
      </w:r>
      <w:r>
        <w:t>ääninen.</w:t>
      </w:r>
    </w:p>
    <w:p w14:paraId="5B1CBF65" w14:textId="77777777" w:rsidR="00F950F9" w:rsidRDefault="00A853FC">
      <w:pPr>
        <w:pStyle w:val="ListParagraph"/>
        <w:numPr>
          <w:ilvl w:val="0"/>
          <w:numId w:val="2"/>
        </w:numPr>
        <w:spacing w:line="274" w:lineRule="exact"/>
        <w:sectPr w:rsidR="00F950F9">
          <w:headerReference w:type="default" r:id="rId7"/>
          <w:pgSz w:w="11920" w:h="16840"/>
          <w:pgMar w:top="2000" w:right="1020" w:bottom="280" w:left="1020" w:header="418" w:footer="0" w:gutter="0"/>
          <w:pgNumType w:start="1"/>
          <w:cols w:space="708"/>
        </w:sectPr>
      </w:pPr>
      <w:r>
        <w:t>sitoutuu toiminnassaan tasa-arvoisuuteen.</w:t>
      </w:r>
    </w:p>
    <w:p w14:paraId="72A3D3EC" w14:textId="77777777" w:rsidR="00F950F9" w:rsidRDefault="00F950F9">
      <w:pPr>
        <w:pStyle w:val="BodyText"/>
        <w:spacing w:before="2"/>
        <w:ind w:left="0"/>
        <w:rPr>
          <w:sz w:val="27"/>
          <w:szCs w:val="27"/>
        </w:rPr>
      </w:pPr>
    </w:p>
    <w:p w14:paraId="78898962" w14:textId="77777777" w:rsidR="00F950F9" w:rsidRDefault="00A853FC">
      <w:pPr>
        <w:pStyle w:val="Otsikko"/>
        <w:spacing w:before="167"/>
        <w:jc w:val="both"/>
      </w:pPr>
      <w:r>
        <w:rPr>
          <w:lang w:val="de-DE"/>
        </w:rPr>
        <w:t xml:space="preserve">JOURNALISTINEN </w:t>
      </w:r>
      <w:r>
        <w:rPr>
          <w:lang w:val="nl-NL"/>
        </w:rPr>
        <w:t>SIS</w:t>
      </w:r>
      <w:r>
        <w:rPr>
          <w:lang w:val="sv-SE"/>
        </w:rPr>
        <w:t>Ä</w:t>
      </w:r>
      <w:r>
        <w:rPr>
          <w:lang w:val="de-DE"/>
        </w:rPr>
        <w:t>LT</w:t>
      </w:r>
      <w:r>
        <w:t>Ö</w:t>
      </w:r>
    </w:p>
    <w:p w14:paraId="4DAE329A" w14:textId="77777777" w:rsidR="00F950F9" w:rsidRDefault="00A853FC">
      <w:pPr>
        <w:pStyle w:val="BodyText"/>
        <w:spacing w:before="260" w:line="232" w:lineRule="auto"/>
        <w:ind w:left="112" w:right="114"/>
        <w:jc w:val="both"/>
      </w:pPr>
      <w:r>
        <w:t>Turun ylioppilaslehden linjasta vastaa päätoimittaja. 2020-luvulle uudistetun opiskelijamedian strategisena painopisteenä on tulevaisuuteen katsova, tuloksellinen ja sisällöltään laadukas julkaisu. Uudistetun verkkolehden kehittäminen on yksi Turun ylioppilaslehden keskeisiä tavoitteita.</w:t>
      </w:r>
    </w:p>
    <w:p w14:paraId="0D0B940D" w14:textId="77777777" w:rsidR="00F950F9" w:rsidRDefault="00F950F9">
      <w:pPr>
        <w:pStyle w:val="BodyText"/>
        <w:spacing w:before="1"/>
        <w:ind w:left="0"/>
        <w:rPr>
          <w:sz w:val="20"/>
          <w:szCs w:val="20"/>
        </w:rPr>
      </w:pPr>
    </w:p>
    <w:p w14:paraId="620DB6C3" w14:textId="77777777" w:rsidR="00F950F9" w:rsidRDefault="00A853FC">
      <w:pPr>
        <w:pStyle w:val="BodyText"/>
        <w:spacing w:line="271" w:lineRule="exact"/>
        <w:ind w:left="112"/>
      </w:pPr>
      <w:r>
        <w:t>Journalistisia sisält</w:t>
      </w:r>
      <w:r w:rsidRPr="00A32263">
        <w:t>ö</w:t>
      </w:r>
      <w:r>
        <w:t>jä koskevat tavoitteensa Turun ylioppilaslehti saavuttaa...</w:t>
      </w:r>
    </w:p>
    <w:p w14:paraId="26C7212F" w14:textId="77777777" w:rsidR="00F950F9" w:rsidRDefault="00A853FC">
      <w:pPr>
        <w:pStyle w:val="ListParagraph"/>
        <w:numPr>
          <w:ilvl w:val="0"/>
          <w:numId w:val="2"/>
        </w:numPr>
        <w:spacing w:line="278" w:lineRule="exact"/>
      </w:pPr>
      <w:r>
        <w:t>panostamalla sisältöjensä laadukkuuteen.</w:t>
      </w:r>
    </w:p>
    <w:p w14:paraId="6E081627" w14:textId="77777777" w:rsidR="00F950F9" w:rsidRDefault="00A853FC">
      <w:pPr>
        <w:pStyle w:val="ListParagraph"/>
        <w:numPr>
          <w:ilvl w:val="0"/>
          <w:numId w:val="2"/>
        </w:numPr>
        <w:spacing w:line="276" w:lineRule="exact"/>
      </w:pPr>
      <w:r>
        <w:t>toteuttamalla sekä ajankohtaisuutisointia että aikakausilehtimäistä sisältöä.</w:t>
      </w:r>
    </w:p>
    <w:p w14:paraId="41CCC14B" w14:textId="77777777" w:rsidR="00F950F9" w:rsidRDefault="00A853FC">
      <w:pPr>
        <w:pStyle w:val="ListParagraph"/>
        <w:numPr>
          <w:ilvl w:val="0"/>
          <w:numId w:val="2"/>
        </w:numPr>
        <w:spacing w:line="276" w:lineRule="exact"/>
      </w:pPr>
      <w:r>
        <w:t xml:space="preserve">vahvistamalla asemaansa sosiaalisen </w:t>
      </w:r>
      <w:r>
        <w:rPr>
          <w:lang w:val="it-IT"/>
        </w:rPr>
        <w:t>median</w:t>
      </w:r>
      <w:r>
        <w:t xml:space="preserve"> kanavissa.</w:t>
      </w:r>
    </w:p>
    <w:p w14:paraId="30C3D060" w14:textId="5A65B38A" w:rsidR="00F950F9" w:rsidRDefault="20D96BD6">
      <w:pPr>
        <w:pStyle w:val="ListParagraph"/>
        <w:numPr>
          <w:ilvl w:val="0"/>
          <w:numId w:val="2"/>
        </w:numPr>
        <w:spacing w:line="276" w:lineRule="exact"/>
      </w:pPr>
      <w:r>
        <w:t>kehittämällä uudistettua verkkolehteä ja panostamalla sen tuloksellisuuteen.</w:t>
      </w:r>
    </w:p>
    <w:p w14:paraId="6A73B6F0" w14:textId="77777777" w:rsidR="00F950F9" w:rsidRDefault="00A853FC">
      <w:pPr>
        <w:pStyle w:val="ListParagraph"/>
        <w:numPr>
          <w:ilvl w:val="0"/>
          <w:numId w:val="3"/>
        </w:numPr>
        <w:spacing w:before="2" w:line="232" w:lineRule="auto"/>
        <w:ind w:right="339"/>
      </w:pPr>
      <w:r>
        <w:t>tarkastelemalla säänn</w:t>
      </w:r>
      <w:r w:rsidRPr="00A32263">
        <w:t>ö</w:t>
      </w:r>
      <w:r>
        <w:t xml:space="preserve">llisesti uudelleen omaa toimintaansa ja niitä kanavia, joihin tuottaa </w:t>
      </w:r>
      <w:proofErr w:type="spellStart"/>
      <w:r>
        <w:rPr>
          <w:lang w:val="fr-FR"/>
        </w:rPr>
        <w:t>journalismia</w:t>
      </w:r>
      <w:proofErr w:type="spellEnd"/>
      <w:r>
        <w:rPr>
          <w:lang w:val="fr-FR"/>
        </w:rPr>
        <w:t>.</w:t>
      </w:r>
    </w:p>
    <w:p w14:paraId="0E27B00A" w14:textId="77777777" w:rsidR="00F950F9" w:rsidRDefault="00F950F9">
      <w:pPr>
        <w:pStyle w:val="ListParagraph"/>
        <w:tabs>
          <w:tab w:val="left" w:pos="832"/>
          <w:tab w:val="left" w:pos="833"/>
        </w:tabs>
        <w:spacing w:before="2" w:line="232" w:lineRule="auto"/>
        <w:ind w:right="339" w:firstLine="0"/>
      </w:pPr>
    </w:p>
    <w:p w14:paraId="45E0AA72" w14:textId="77777777" w:rsidR="00F950F9" w:rsidRDefault="00A853FC">
      <w:pPr>
        <w:pStyle w:val="Otsikko"/>
      </w:pPr>
      <w:r w:rsidRPr="00A32263">
        <w:rPr>
          <w:spacing w:val="-2"/>
        </w:rPr>
        <w:t>RESURSSIT</w:t>
      </w:r>
      <w:r>
        <w:rPr>
          <w:spacing w:val="-10"/>
        </w:rPr>
        <w:t xml:space="preserve"> </w:t>
      </w:r>
      <w:r>
        <w:rPr>
          <w:spacing w:val="-2"/>
        </w:rPr>
        <w:t>JA</w:t>
      </w:r>
      <w:r>
        <w:rPr>
          <w:spacing w:val="-9"/>
        </w:rPr>
        <w:t xml:space="preserve"> </w:t>
      </w:r>
      <w:r>
        <w:rPr>
          <w:spacing w:val="-2"/>
          <w:lang w:val="de-DE"/>
        </w:rPr>
        <w:t>JOHTOS</w:t>
      </w:r>
      <w:r w:rsidRPr="00A32263">
        <w:rPr>
          <w:spacing w:val="-2"/>
        </w:rPr>
        <w:t>ÄÄ</w:t>
      </w:r>
      <w:r>
        <w:rPr>
          <w:spacing w:val="-2"/>
          <w:lang w:val="de-DE"/>
        </w:rPr>
        <w:t>NT</w:t>
      </w:r>
      <w:r>
        <w:rPr>
          <w:spacing w:val="-2"/>
        </w:rPr>
        <w:t>Ö</w:t>
      </w:r>
    </w:p>
    <w:p w14:paraId="75B67232" w14:textId="77777777" w:rsidR="00F950F9" w:rsidRDefault="00A853FC">
      <w:pPr>
        <w:pStyle w:val="BodyText"/>
        <w:spacing w:before="260" w:line="232" w:lineRule="auto"/>
        <w:ind w:left="112" w:right="115"/>
        <w:jc w:val="both"/>
      </w:pPr>
      <w:r>
        <w:t>Turun ylioppilaslehden päätoimittajan ja hänen johtamansa toimituksen käytänn</w:t>
      </w:r>
      <w:r w:rsidRPr="00A32263">
        <w:t>ö</w:t>
      </w:r>
      <w:r>
        <w:t>n ty</w:t>
      </w:r>
      <w:r w:rsidRPr="00A32263">
        <w:t>ö</w:t>
      </w:r>
      <w:r>
        <w:t xml:space="preserve">tä ohjaavat ylioppilaskunnan lehdelle asettamat taloudelliset raamit sekä Turun ylioppilaslehden strategia. Linkkinä ylioppilaskunnan edustajiston ja Turun ylioppilaslehden journalistisesti itsenäisen toimituskunnan </w:t>
      </w:r>
      <w:proofErr w:type="spellStart"/>
      <w:r>
        <w:t>vä</w:t>
      </w:r>
      <w:proofErr w:type="spellEnd"/>
      <w:r>
        <w:rPr>
          <w:lang w:val="da-DK"/>
        </w:rPr>
        <w:t>lill</w:t>
      </w:r>
      <w:r>
        <w:t>ä toimii Turun ylioppilaslehden johtokunta. Johtokunta valmistelee strategian edustajiston hyväksyttäväksi sekä vastaa journalistisen tuotannon tukitoimien toteuttamisesta, kuten henkil</w:t>
      </w:r>
      <w:r w:rsidRPr="00A32263">
        <w:t>ö</w:t>
      </w:r>
      <w:r>
        <w:t>valinnoista ja lehden jakelun järjestämisestä. Johtokunta toimii aktiivisesti päätoimittajan tukena, mutta ei puutu hänen journalistiseen päät</w:t>
      </w:r>
      <w:r w:rsidRPr="00A32263">
        <w:t>ö</w:t>
      </w:r>
      <w:r>
        <w:t xml:space="preserve">svaltaansa. Turun ylioppilaslehti ottaa toiminnassaan huomioon vastuullisen taloudenpidon periaatteet. </w:t>
      </w:r>
    </w:p>
    <w:p w14:paraId="5E8E9D66" w14:textId="77777777" w:rsidR="00F950F9" w:rsidRDefault="00A853FC">
      <w:pPr>
        <w:pStyle w:val="BodyText"/>
        <w:spacing w:before="260" w:line="232" w:lineRule="auto"/>
        <w:ind w:left="112" w:right="115"/>
        <w:jc w:val="both"/>
      </w:pPr>
      <w:r>
        <w:t>Turun ylioppilaslehti huomioi resurssinsa toiminnassaan...</w:t>
      </w:r>
    </w:p>
    <w:p w14:paraId="60061E4C" w14:textId="77777777" w:rsidR="00F950F9" w:rsidRDefault="00F950F9">
      <w:pPr>
        <w:pStyle w:val="BodyText"/>
        <w:spacing w:line="232" w:lineRule="auto"/>
        <w:ind w:left="112" w:right="114"/>
        <w:jc w:val="both"/>
      </w:pPr>
    </w:p>
    <w:p w14:paraId="13A46648" w14:textId="77777777" w:rsidR="00A32263" w:rsidRDefault="00A853FC" w:rsidP="008F1015">
      <w:pPr>
        <w:pStyle w:val="ListParagraph"/>
        <w:numPr>
          <w:ilvl w:val="0"/>
          <w:numId w:val="3"/>
        </w:numPr>
        <w:spacing w:before="108" w:line="232" w:lineRule="auto"/>
        <w:ind w:right="281"/>
      </w:pPr>
      <w:r>
        <w:t>tekemällä monipuolista yhteisty</w:t>
      </w:r>
      <w:r w:rsidRPr="00A32263">
        <w:t>ö</w:t>
      </w:r>
      <w:r>
        <w:t>tä muiden suomalaisten ylioppilaslehtien kanssa.</w:t>
      </w:r>
    </w:p>
    <w:p w14:paraId="3C8C757C" w14:textId="77777777" w:rsidR="00F950F9" w:rsidRDefault="00A853FC" w:rsidP="008F1015">
      <w:pPr>
        <w:pStyle w:val="ListParagraph"/>
        <w:numPr>
          <w:ilvl w:val="0"/>
          <w:numId w:val="3"/>
        </w:numPr>
        <w:spacing w:before="108" w:line="232" w:lineRule="auto"/>
        <w:ind w:right="281"/>
      </w:pPr>
      <w:r>
        <w:t>rakentamalla lehdestä mainostajille kiinnostava ja laadukas yhteisty</w:t>
      </w:r>
      <w:r w:rsidRPr="00A32263">
        <w:t>ö</w:t>
      </w:r>
      <w:r>
        <w:t>kumppani.</w:t>
      </w:r>
    </w:p>
    <w:p w14:paraId="7694D395" w14:textId="77777777" w:rsidR="00F950F9" w:rsidRDefault="00A853FC">
      <w:pPr>
        <w:pStyle w:val="ListParagraph"/>
        <w:numPr>
          <w:ilvl w:val="0"/>
          <w:numId w:val="3"/>
        </w:numPr>
        <w:spacing w:before="6" w:line="228" w:lineRule="auto"/>
        <w:ind w:right="1272"/>
      </w:pPr>
      <w:r>
        <w:t>etsimällä aktiivisesti uusia tapoja lisätä markkinaehtoisen rahoituksen osuutta ylioppilaslehden budjetista.</w:t>
      </w:r>
    </w:p>
    <w:p w14:paraId="45321D81" w14:textId="77777777" w:rsidR="00F950F9" w:rsidRDefault="00A853FC">
      <w:pPr>
        <w:pStyle w:val="ListParagraph"/>
        <w:numPr>
          <w:ilvl w:val="0"/>
          <w:numId w:val="3"/>
        </w:numPr>
        <w:spacing w:before="4" w:line="232" w:lineRule="auto"/>
        <w:ind w:right="534"/>
      </w:pPr>
      <w:r>
        <w:t>tekemällä hankintoja, rekrytointipäät</w:t>
      </w:r>
      <w:r w:rsidRPr="00A32263">
        <w:t>ö</w:t>
      </w:r>
      <w:r>
        <w:t>ksiä ja muita taloudellisia vaikutuksia sisältäviä valintoja vastuullisesti.</w:t>
      </w:r>
    </w:p>
    <w:p w14:paraId="689D71C0" w14:textId="77777777" w:rsidR="00F950F9" w:rsidRDefault="00A853FC">
      <w:pPr>
        <w:pStyle w:val="ListParagraph"/>
        <w:numPr>
          <w:ilvl w:val="0"/>
          <w:numId w:val="2"/>
        </w:numPr>
        <w:spacing w:line="279" w:lineRule="exact"/>
      </w:pPr>
      <w:r>
        <w:t>tarkastelemalla lehden ilmestymisväliä, formaattia ja rakennetta tasaisin väliajoin.</w:t>
      </w:r>
    </w:p>
    <w:sectPr w:rsidR="00F950F9">
      <w:headerReference w:type="default" r:id="rId8"/>
      <w:pgSz w:w="11920" w:h="16840"/>
      <w:pgMar w:top="2000" w:right="1020" w:bottom="280" w:left="1020" w:header="4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A853FC" w:rsidRDefault="00A853FC">
      <w:r>
        <w:separator/>
      </w:r>
    </w:p>
  </w:endnote>
  <w:endnote w:type="continuationSeparator" w:id="0">
    <w:p w14:paraId="3DEEC669" w14:textId="77777777" w:rsidR="00A853FC" w:rsidRDefault="00A8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A853FC" w:rsidRDefault="00A853FC">
      <w:r>
        <w:separator/>
      </w:r>
    </w:p>
  </w:footnote>
  <w:footnote w:type="continuationSeparator" w:id="0">
    <w:p w14:paraId="45FB0818" w14:textId="77777777" w:rsidR="00A853FC" w:rsidRDefault="00A8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F163" w14:textId="2C980DE4" w:rsidR="00F950F9" w:rsidRDefault="008A38AE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5CBAB85" wp14:editId="55EDB2A7">
              <wp:simplePos x="0" y="0"/>
              <wp:positionH relativeFrom="page">
                <wp:posOffset>4794250</wp:posOffset>
              </wp:positionH>
              <wp:positionV relativeFrom="page">
                <wp:posOffset>469900</wp:posOffset>
              </wp:positionV>
              <wp:extent cx="2056765" cy="415925"/>
              <wp:effectExtent l="0" t="0" r="635" b="3175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6765" cy="4159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31ADE01" w14:textId="77777777" w:rsidR="00F950F9" w:rsidRDefault="00A853FC">
                          <w:pPr>
                            <w:pStyle w:val="Leipteksti"/>
                            <w:spacing w:line="205" w:lineRule="exact"/>
                            <w:ind w:right="18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Turun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ylioppilaslehden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strategia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2022</w:t>
                          </w:r>
                        </w:p>
                        <w:p w14:paraId="1113508C" w14:textId="289886CE" w:rsidR="00F950F9" w:rsidRDefault="008A38AE">
                          <w:pPr>
                            <w:pStyle w:val="Leipteksti"/>
                            <w:spacing w:line="216" w:lineRule="exact"/>
                            <w:ind w:right="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TYL:n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j</w:t>
                          </w:r>
                          <w:r w:rsidR="00F33393">
                            <w:rPr>
                              <w:spacing w:val="-2"/>
                              <w:sz w:val="18"/>
                              <w:szCs w:val="18"/>
                            </w:rPr>
                            <w:t>ohtokunnan hyväksymä 20</w:t>
                          </w:r>
                          <w:r w:rsidR="00A853FC">
                            <w:rPr>
                              <w:spacing w:val="-2"/>
                              <w:sz w:val="18"/>
                              <w:szCs w:val="18"/>
                            </w:rPr>
                            <w:t>.10.2022</w:t>
                          </w:r>
                        </w:p>
                        <w:p w14:paraId="492D7CD0" w14:textId="77777777" w:rsidR="00F950F9" w:rsidRDefault="00A853FC">
                          <w:pPr>
                            <w:pStyle w:val="Leipteksti"/>
                            <w:spacing w:line="220" w:lineRule="exact"/>
                            <w:ind w:right="19"/>
                            <w:jc w:val="right"/>
                          </w:pP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>Sivu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2263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2263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BAB8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77.5pt;margin-top:37pt;width:161.95pt;height:32.75pt;z-index:-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" filled="f" stroked="f" strokeweight="1pt">
              <v:stroke miterlimit="4"/>
              <v:textbox inset="0,0,0,0">
                <w:txbxContent>
                  <w:p w14:paraId="631ADE01" w14:textId="77777777" w:rsidR="00F950F9" w:rsidRDefault="00A853FC">
                    <w:pPr>
                      <w:pStyle w:val="Leipteksti"/>
                      <w:spacing w:line="205" w:lineRule="exact"/>
                      <w:ind w:right="18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Turun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ylioppilaslehden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  <w:lang w:val="it-IT"/>
                      </w:rPr>
                      <w:t>strategia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1113508C" w14:textId="289886CE" w:rsidR="00F950F9" w:rsidRDefault="008A38AE">
                    <w:pPr>
                      <w:pStyle w:val="Leipteksti"/>
                      <w:spacing w:line="216" w:lineRule="exact"/>
                      <w:ind w:right="20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pacing w:val="-2"/>
                        <w:sz w:val="18"/>
                        <w:szCs w:val="18"/>
                      </w:rPr>
                      <w:t>TYL:n</w:t>
                    </w:r>
                    <w:proofErr w:type="spellEnd"/>
                    <w:r>
                      <w:rPr>
                        <w:spacing w:val="-2"/>
                        <w:sz w:val="18"/>
                        <w:szCs w:val="18"/>
                      </w:rPr>
                      <w:t xml:space="preserve"> j</w:t>
                    </w:r>
                    <w:r w:rsidR="00F33393">
                      <w:rPr>
                        <w:spacing w:val="-2"/>
                        <w:sz w:val="18"/>
                        <w:szCs w:val="18"/>
                      </w:rPr>
                      <w:t>ohtokunnan hyväksymä 20</w:t>
                    </w:r>
                    <w:r w:rsidR="00A853FC">
                      <w:rPr>
                        <w:spacing w:val="-2"/>
                        <w:sz w:val="18"/>
                        <w:szCs w:val="18"/>
                      </w:rPr>
                      <w:t>.10.2022</w:t>
                    </w:r>
                  </w:p>
                  <w:p w14:paraId="492D7CD0" w14:textId="77777777" w:rsidR="00F950F9" w:rsidRDefault="00A853FC">
                    <w:pPr>
                      <w:pStyle w:val="Leipteksti"/>
                      <w:spacing w:line="220" w:lineRule="exact"/>
                      <w:ind w:right="19"/>
                      <w:jc w:val="right"/>
                    </w:pPr>
                    <w:r>
                      <w:rPr>
                        <w:spacing w:val="-6"/>
                        <w:sz w:val="18"/>
                        <w:szCs w:val="18"/>
                      </w:rPr>
                      <w:t>Sivu</w:t>
                    </w:r>
                    <w:r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A32263">
                      <w:rPr>
                        <w:noProof/>
                        <w:spacing w:val="-5"/>
                        <w:sz w:val="18"/>
                        <w:szCs w:val="18"/>
                      </w:rPr>
                      <w:t>1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  <w:szCs w:val="18"/>
                      </w:rPr>
                      <w:t>/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A32263">
                      <w:rPr>
                        <w:noProof/>
                        <w:spacing w:val="-5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53FC">
      <w:rPr>
        <w:noProof/>
      </w:rPr>
      <w:drawing>
        <wp:anchor distT="152400" distB="152400" distL="152400" distR="152400" simplePos="0" relativeHeight="251653120" behindDoc="1" locked="0" layoutInCell="1" allowOverlap="1" wp14:anchorId="559C7090" wp14:editId="07777777">
          <wp:simplePos x="0" y="0"/>
          <wp:positionH relativeFrom="page">
            <wp:posOffset>515098</wp:posOffset>
          </wp:positionH>
          <wp:positionV relativeFrom="page">
            <wp:posOffset>265175</wp:posOffset>
          </wp:positionV>
          <wp:extent cx="3599675" cy="74979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9675" cy="74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853FC">
      <w:rPr>
        <w:noProof/>
      </w:rPr>
      <mc:AlternateContent>
        <mc:Choice Requires="wpg">
          <w:drawing>
            <wp:anchor distT="152400" distB="152400" distL="152400" distR="152400" simplePos="0" relativeHeight="251655168" behindDoc="1" locked="0" layoutInCell="1" allowOverlap="1" wp14:anchorId="2A5794FD" wp14:editId="07777777">
              <wp:simplePos x="0" y="0"/>
              <wp:positionH relativeFrom="page">
                <wp:posOffset>6452235</wp:posOffset>
              </wp:positionH>
              <wp:positionV relativeFrom="page">
                <wp:posOffset>974725</wp:posOffset>
              </wp:positionV>
              <wp:extent cx="191770" cy="7937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770" cy="79375"/>
                        <a:chOff x="0" y="0"/>
                        <a:chExt cx="191769" cy="79375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121919" y="6349"/>
                          <a:ext cx="64136" cy="67312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0"/>
                          <a:ext cx="191770" cy="793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9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8869" y="21600"/>
                              </a:lnTo>
                              <a:lnTo>
                                <a:pt x="8869" y="0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20241" y="0"/>
                              </a:lnTo>
                              <a:lnTo>
                                <a:pt x="20241" y="18317"/>
                              </a:lnTo>
                              <a:lnTo>
                                <a:pt x="14376" y="18317"/>
                              </a:lnTo>
                              <a:lnTo>
                                <a:pt x="14376" y="3283"/>
                              </a:lnTo>
                              <a:lnTo>
                                <a:pt x="20241" y="3283"/>
                              </a:lnTo>
                              <a:lnTo>
                                <a:pt x="20241" y="0"/>
                              </a:lnTo>
                              <a:lnTo>
                                <a:pt x="12660" y="0"/>
                              </a:lnTo>
                              <a:lnTo>
                                <a:pt x="1266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452BC7A">
            <v:group id="_x0000_s1026" style="visibility:visible;position:absolute;margin-left:508.1pt;margin-top:76.8pt;width:15.1pt;height: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size="191770,79375" coordorigin="0,0">
              <w10:wrap type="none" side="bothSides" anchorx="page" anchory="page"/>
              <v:rect id="_x0000_s1027" style="position:absolute;left:121920;top:6350;width:64135;height:67310;">
                <v:fill type="solid" color="#75707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  <v:shape id="_x0000_s1028" style="position:absolute;left:0;top:0;width:191770;height:79375;" coordsize="21600,21600" coordorigin="0,0" path="M 8869,0 L 0,0 L 0,21600 L 8869,21600 L 8869,0 X M 21600,0 L 20241,0 L 20241,18317 L 14376,18317 L 14376,3283 L 20241,3283 L 20241,0 L 12660,0 L 12660,21600 L 21600,21600 L 21600,0 X E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shape>
            </v:group>
          </w:pict>
        </mc:Fallback>
      </mc:AlternateContent>
    </w:r>
    <w:r w:rsidR="00A853FC"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6520859C" wp14:editId="07777777">
              <wp:simplePos x="0" y="0"/>
              <wp:positionH relativeFrom="page">
                <wp:posOffset>6680834</wp:posOffset>
              </wp:positionH>
              <wp:positionV relativeFrom="page">
                <wp:posOffset>974725</wp:posOffset>
              </wp:positionV>
              <wp:extent cx="78741" cy="79375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1" cy="79375"/>
                        <a:chOff x="0" y="0"/>
                        <a:chExt cx="78740" cy="79375"/>
                      </a:xfrm>
                    </wpg:grpSpPr>
                    <wps:wsp>
                      <wps:cNvPr id="1073741829" name="Shape 1073741829"/>
                      <wps:cNvSpPr/>
                      <wps:spPr>
                        <a:xfrm>
                          <a:off x="6350" y="6349"/>
                          <a:ext cx="67311" cy="67312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8741" cy="793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2"/>
                              </a:lnTo>
                              <a:lnTo>
                                <a:pt x="3310" y="19872"/>
                              </a:lnTo>
                              <a:lnTo>
                                <a:pt x="1568" y="18317"/>
                              </a:lnTo>
                              <a:lnTo>
                                <a:pt x="3310" y="18317"/>
                              </a:lnTo>
                              <a:lnTo>
                                <a:pt x="3310" y="3283"/>
                              </a:lnTo>
                              <a:lnTo>
                                <a:pt x="1568" y="3283"/>
                              </a:lnTo>
                              <a:lnTo>
                                <a:pt x="3310" y="1728"/>
                              </a:lnTo>
                              <a:lnTo>
                                <a:pt x="21600" y="1728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3310" y="18317"/>
                              </a:moveTo>
                              <a:lnTo>
                                <a:pt x="1568" y="18317"/>
                              </a:lnTo>
                              <a:lnTo>
                                <a:pt x="3310" y="19872"/>
                              </a:lnTo>
                              <a:lnTo>
                                <a:pt x="3310" y="18317"/>
                              </a:lnTo>
                              <a:close/>
                              <a:moveTo>
                                <a:pt x="18290" y="18317"/>
                              </a:moveTo>
                              <a:lnTo>
                                <a:pt x="3310" y="18317"/>
                              </a:lnTo>
                              <a:lnTo>
                                <a:pt x="3310" y="19872"/>
                              </a:lnTo>
                              <a:lnTo>
                                <a:pt x="18290" y="19872"/>
                              </a:lnTo>
                              <a:lnTo>
                                <a:pt x="18290" y="18317"/>
                              </a:lnTo>
                              <a:close/>
                              <a:moveTo>
                                <a:pt x="18290" y="1728"/>
                              </a:moveTo>
                              <a:lnTo>
                                <a:pt x="18290" y="19872"/>
                              </a:lnTo>
                              <a:lnTo>
                                <a:pt x="20032" y="18317"/>
                              </a:lnTo>
                              <a:lnTo>
                                <a:pt x="21600" y="18317"/>
                              </a:lnTo>
                              <a:lnTo>
                                <a:pt x="21600" y="3283"/>
                              </a:lnTo>
                              <a:lnTo>
                                <a:pt x="20032" y="3283"/>
                              </a:lnTo>
                              <a:lnTo>
                                <a:pt x="18290" y="1728"/>
                              </a:lnTo>
                              <a:close/>
                              <a:moveTo>
                                <a:pt x="21600" y="18317"/>
                              </a:moveTo>
                              <a:lnTo>
                                <a:pt x="20032" y="18317"/>
                              </a:lnTo>
                              <a:lnTo>
                                <a:pt x="18290" y="19872"/>
                              </a:lnTo>
                              <a:lnTo>
                                <a:pt x="21600" y="19872"/>
                              </a:lnTo>
                              <a:lnTo>
                                <a:pt x="21600" y="18317"/>
                              </a:lnTo>
                              <a:close/>
                              <a:moveTo>
                                <a:pt x="3310" y="1728"/>
                              </a:moveTo>
                              <a:lnTo>
                                <a:pt x="1568" y="3283"/>
                              </a:lnTo>
                              <a:lnTo>
                                <a:pt x="3310" y="3283"/>
                              </a:lnTo>
                              <a:lnTo>
                                <a:pt x="3310" y="1728"/>
                              </a:lnTo>
                              <a:close/>
                              <a:moveTo>
                                <a:pt x="18290" y="1728"/>
                              </a:moveTo>
                              <a:lnTo>
                                <a:pt x="3310" y="1728"/>
                              </a:lnTo>
                              <a:lnTo>
                                <a:pt x="3310" y="3283"/>
                              </a:lnTo>
                              <a:lnTo>
                                <a:pt x="18290" y="3283"/>
                              </a:lnTo>
                              <a:lnTo>
                                <a:pt x="18290" y="1728"/>
                              </a:lnTo>
                              <a:close/>
                              <a:moveTo>
                                <a:pt x="21600" y="1728"/>
                              </a:moveTo>
                              <a:lnTo>
                                <a:pt x="18290" y="1728"/>
                              </a:lnTo>
                              <a:lnTo>
                                <a:pt x="20032" y="3283"/>
                              </a:lnTo>
                              <a:lnTo>
                                <a:pt x="21600" y="3283"/>
                              </a:lnTo>
                              <a:lnTo>
                                <a:pt x="2160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3D341FC7">
            <v:group id="_x0000_s1029" style="visibility:visible;position:absolute;margin-left:526.0pt;margin-top:76.8pt;width:6.2pt;height: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size="78740,79375" coordorigin="0,0">
              <w10:wrap type="none" side="bothSides" anchorx="page" anchory="page"/>
              <v:rect id="_x0000_s1030" style="position:absolute;left:6350;top:6350;width:67310;height:67310;">
                <v:fill type="solid" color="#CFCDCD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  <v:shape id="_x0000_s1031" style="position:absolute;left:0;top:0;width:78740;height:79375;" coordsize="21600,21600" coordorigin="0,0" path="M 21600,0 L 0,0 L 0,21600 L 21600,21600 L 21600,19872 L 3310,19872 L 1568,18317 L 3310,18317 L 3310,3283 L 1568,3283 L 3310,1728 L 21600,1728 L 21600,0 X M 3310,18317 L 1568,18317 L 3310,19872 L 3310,18317 X M 18290,18317 L 3310,18317 L 3310,19872 L 18290,19872 L 18290,18317 X M 18290,1728 L 18290,19872 L 20032,18317 L 21600,18317 L 21600,3283 L 20032,3283 L 18290,1728 X M 21600,18317 L 20032,18317 L 18290,19872 L 21600,19872 L 21600,18317 X M 3310,1728 L 1568,3283 L 3310,3283 L 3310,1728 X M 18290,1728 L 3310,1728 L 3310,3283 L 18290,3283 L 18290,1728 X M 21600,1728 L 18290,1728 L 20032,3283 L 21600,3283 L 21600,1728 X E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shape>
            </v:group>
          </w:pict>
        </mc:Fallback>
      </mc:AlternateContent>
    </w:r>
    <w:r w:rsidR="00A853FC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96A0039" wp14:editId="252BD3F3">
              <wp:simplePos x="0" y="0"/>
              <wp:positionH relativeFrom="page">
                <wp:posOffset>1200785</wp:posOffset>
              </wp:positionH>
              <wp:positionV relativeFrom="page">
                <wp:posOffset>1024255</wp:posOffset>
              </wp:positionV>
              <wp:extent cx="5200016" cy="127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0016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D3941B9" id="officeArt object" o:spid="_x0000_s1026" style="position:absolute;margin-left:94.55pt;margin-top:80.65pt;width:409.45pt;height: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" fillcolor="black" stroked="f" strokeweight="1pt">
              <v:stroke miterlimit="4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855A" w14:textId="77777777" w:rsidR="00F950F9" w:rsidRDefault="00A853FC">
    <w:pPr>
      <w:pStyle w:val="Yl-jaalaotsake"/>
    </w:pPr>
    <w:r>
      <w:rPr>
        <w:noProof/>
      </w:rPr>
      <w:drawing>
        <wp:anchor distT="152400" distB="152400" distL="152400" distR="152400" simplePos="0" relativeHeight="251654144" behindDoc="1" locked="0" layoutInCell="1" allowOverlap="1" wp14:anchorId="7C0E044F" wp14:editId="07777777">
          <wp:simplePos x="0" y="0"/>
          <wp:positionH relativeFrom="page">
            <wp:posOffset>515098</wp:posOffset>
          </wp:positionH>
          <wp:positionV relativeFrom="page">
            <wp:posOffset>265175</wp:posOffset>
          </wp:positionV>
          <wp:extent cx="3599675" cy="749795"/>
          <wp:effectExtent l="0" t="0" r="0" b="0"/>
          <wp:wrapNone/>
          <wp:docPr id="1073741834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9675" cy="749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6192" behindDoc="1" locked="0" layoutInCell="1" allowOverlap="1" wp14:anchorId="54C1A0D5" wp14:editId="07777777">
              <wp:simplePos x="0" y="0"/>
              <wp:positionH relativeFrom="page">
                <wp:posOffset>6452235</wp:posOffset>
              </wp:positionH>
              <wp:positionV relativeFrom="page">
                <wp:posOffset>974725</wp:posOffset>
              </wp:positionV>
              <wp:extent cx="191770" cy="79375"/>
              <wp:effectExtent l="0" t="0" r="0" b="0"/>
              <wp:wrapNone/>
              <wp:docPr id="107374183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770" cy="79375"/>
                        <a:chOff x="0" y="0"/>
                        <a:chExt cx="191769" cy="79375"/>
                      </a:xfrm>
                    </wpg:grpSpPr>
                    <wps:wsp>
                      <wps:cNvPr id="1073741835" name="Shape 1073741835"/>
                      <wps:cNvSpPr/>
                      <wps:spPr>
                        <a:xfrm>
                          <a:off x="121919" y="6349"/>
                          <a:ext cx="64136" cy="67312"/>
                        </a:xfrm>
                        <a:prstGeom prst="rect">
                          <a:avLst/>
                        </a:prstGeom>
                        <a:solidFill>
                          <a:srgbClr val="75707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0" y="0"/>
                          <a:ext cx="191770" cy="793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9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8869" y="21600"/>
                              </a:lnTo>
                              <a:lnTo>
                                <a:pt x="8869" y="0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20241" y="0"/>
                              </a:lnTo>
                              <a:lnTo>
                                <a:pt x="20241" y="18317"/>
                              </a:lnTo>
                              <a:lnTo>
                                <a:pt x="14376" y="18317"/>
                              </a:lnTo>
                              <a:lnTo>
                                <a:pt x="14376" y="3283"/>
                              </a:lnTo>
                              <a:lnTo>
                                <a:pt x="20241" y="3283"/>
                              </a:lnTo>
                              <a:lnTo>
                                <a:pt x="20241" y="0"/>
                              </a:lnTo>
                              <a:lnTo>
                                <a:pt x="12660" y="0"/>
                              </a:lnTo>
                              <a:lnTo>
                                <a:pt x="1266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F4126E9">
            <v:group id="_x0000_s1034" style="visibility:visible;position:absolute;margin-left:508.1pt;margin-top:76.8pt;width:15.1pt;height: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size="191770,79375" coordorigin="0,0">
              <w10:wrap type="none" side="bothSides" anchorx="page" anchory="page"/>
              <v:rect id="_x0000_s1035" style="position:absolute;left:121920;top:6350;width:64135;height:67310;">
                <v:fill type="solid" color="#75707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  <v:shape id="_x0000_s1036" style="position:absolute;left:0;top:0;width:191770;height:79375;" coordsize="21600,21600" coordorigin="0,0" path="M 8869,0 L 0,0 L 0,21600 L 8869,21600 L 8869,0 X M 21600,0 L 20241,0 L 20241,18317 L 14376,18317 L 14376,3283 L 20241,3283 L 20241,0 L 12660,0 L 12660,21600 L 21600,21600 L 21600,0 X E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200B7DA" wp14:editId="07777777">
              <wp:simplePos x="0" y="0"/>
              <wp:positionH relativeFrom="page">
                <wp:posOffset>6680834</wp:posOffset>
              </wp:positionH>
              <wp:positionV relativeFrom="page">
                <wp:posOffset>974725</wp:posOffset>
              </wp:positionV>
              <wp:extent cx="78741" cy="79375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1" cy="79375"/>
                        <a:chOff x="0" y="0"/>
                        <a:chExt cx="78740" cy="79375"/>
                      </a:xfrm>
                    </wpg:grpSpPr>
                    <wps:wsp>
                      <wps:cNvPr id="1073741838" name="Shape 1073741838"/>
                      <wps:cNvSpPr/>
                      <wps:spPr>
                        <a:xfrm>
                          <a:off x="6350" y="6349"/>
                          <a:ext cx="67311" cy="67312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0" y="0"/>
                          <a:ext cx="78741" cy="793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2"/>
                              </a:lnTo>
                              <a:lnTo>
                                <a:pt x="3310" y="19872"/>
                              </a:lnTo>
                              <a:lnTo>
                                <a:pt x="1568" y="18317"/>
                              </a:lnTo>
                              <a:lnTo>
                                <a:pt x="3310" y="18317"/>
                              </a:lnTo>
                              <a:lnTo>
                                <a:pt x="3310" y="3283"/>
                              </a:lnTo>
                              <a:lnTo>
                                <a:pt x="1568" y="3283"/>
                              </a:lnTo>
                              <a:lnTo>
                                <a:pt x="3310" y="1728"/>
                              </a:lnTo>
                              <a:lnTo>
                                <a:pt x="21600" y="1728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3310" y="18317"/>
                              </a:moveTo>
                              <a:lnTo>
                                <a:pt x="1568" y="18317"/>
                              </a:lnTo>
                              <a:lnTo>
                                <a:pt x="3310" y="19872"/>
                              </a:lnTo>
                              <a:lnTo>
                                <a:pt x="3310" y="18317"/>
                              </a:lnTo>
                              <a:close/>
                              <a:moveTo>
                                <a:pt x="18290" y="18317"/>
                              </a:moveTo>
                              <a:lnTo>
                                <a:pt x="3310" y="18317"/>
                              </a:lnTo>
                              <a:lnTo>
                                <a:pt x="3310" y="19872"/>
                              </a:lnTo>
                              <a:lnTo>
                                <a:pt x="18290" y="19872"/>
                              </a:lnTo>
                              <a:lnTo>
                                <a:pt x="18290" y="18317"/>
                              </a:lnTo>
                              <a:close/>
                              <a:moveTo>
                                <a:pt x="18290" y="1728"/>
                              </a:moveTo>
                              <a:lnTo>
                                <a:pt x="18290" y="19872"/>
                              </a:lnTo>
                              <a:lnTo>
                                <a:pt x="20032" y="18317"/>
                              </a:lnTo>
                              <a:lnTo>
                                <a:pt x="21600" y="18317"/>
                              </a:lnTo>
                              <a:lnTo>
                                <a:pt x="21600" y="3283"/>
                              </a:lnTo>
                              <a:lnTo>
                                <a:pt x="20032" y="3283"/>
                              </a:lnTo>
                              <a:lnTo>
                                <a:pt x="18290" y="1728"/>
                              </a:lnTo>
                              <a:close/>
                              <a:moveTo>
                                <a:pt x="21600" y="18317"/>
                              </a:moveTo>
                              <a:lnTo>
                                <a:pt x="20032" y="18317"/>
                              </a:lnTo>
                              <a:lnTo>
                                <a:pt x="18290" y="19872"/>
                              </a:lnTo>
                              <a:lnTo>
                                <a:pt x="21600" y="19872"/>
                              </a:lnTo>
                              <a:lnTo>
                                <a:pt x="21600" y="18317"/>
                              </a:lnTo>
                              <a:close/>
                              <a:moveTo>
                                <a:pt x="3310" y="1728"/>
                              </a:moveTo>
                              <a:lnTo>
                                <a:pt x="1568" y="3283"/>
                              </a:lnTo>
                              <a:lnTo>
                                <a:pt x="3310" y="3283"/>
                              </a:lnTo>
                              <a:lnTo>
                                <a:pt x="3310" y="1728"/>
                              </a:lnTo>
                              <a:close/>
                              <a:moveTo>
                                <a:pt x="18290" y="1728"/>
                              </a:moveTo>
                              <a:lnTo>
                                <a:pt x="3310" y="1728"/>
                              </a:lnTo>
                              <a:lnTo>
                                <a:pt x="3310" y="3283"/>
                              </a:lnTo>
                              <a:lnTo>
                                <a:pt x="18290" y="3283"/>
                              </a:lnTo>
                              <a:lnTo>
                                <a:pt x="18290" y="1728"/>
                              </a:lnTo>
                              <a:close/>
                              <a:moveTo>
                                <a:pt x="21600" y="1728"/>
                              </a:moveTo>
                              <a:lnTo>
                                <a:pt x="18290" y="1728"/>
                              </a:lnTo>
                              <a:lnTo>
                                <a:pt x="20032" y="3283"/>
                              </a:lnTo>
                              <a:lnTo>
                                <a:pt x="21600" y="3283"/>
                              </a:lnTo>
                              <a:lnTo>
                                <a:pt x="2160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0AAD4709">
            <v:group id="_x0000_s1037" style="visibility:visible;position:absolute;margin-left:526.0pt;margin-top:76.8pt;width:6.2pt;height: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size="78740,79375" coordorigin="0,0">
              <w10:wrap type="none" side="bothSides" anchorx="page" anchory="page"/>
              <v:rect id="_x0000_s1038" style="position:absolute;left:6350;top:6350;width:67310;height:67310;">
                <v:fill type="solid" color="#CFCDCD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  <v:shape id="_x0000_s1039" style="position:absolute;left:0;top:0;width:78740;height:79375;" coordsize="21600,21600" coordorigin="0,0" path="M 21600,0 L 0,0 L 0,21600 L 21600,21600 L 21600,19872 L 3310,19872 L 1568,18317 L 3310,18317 L 3310,3283 L 1568,3283 L 3310,1728 L 21600,1728 L 21600,0 X M 3310,18317 L 1568,18317 L 3310,19872 L 3310,18317 X M 18290,18317 L 3310,18317 L 3310,19872 L 18290,19872 L 18290,18317 X M 18290,1728 L 18290,19872 L 20032,18317 L 21600,18317 L 21600,3283 L 20032,3283 L 18290,1728 X M 21600,18317 L 20032,18317 L 18290,19872 L 21600,19872 L 21600,18317 X M 3310,1728 L 1568,3283 L 3310,3283 L 3310,1728 X M 18290,1728 L 3310,1728 L 3310,3283 L 18290,3283 L 18290,1728 X M 21600,1728 L 18290,1728 L 20032,3283 L 21600,3283 L 21600,1728 X E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50BE30" wp14:editId="07777777">
              <wp:simplePos x="0" y="0"/>
              <wp:positionH relativeFrom="page">
                <wp:posOffset>1200785</wp:posOffset>
              </wp:positionH>
              <wp:positionV relativeFrom="page">
                <wp:posOffset>1024255</wp:posOffset>
              </wp:positionV>
              <wp:extent cx="5200016" cy="12700"/>
              <wp:effectExtent l="0" t="0" r="0" b="0"/>
              <wp:wrapNone/>
              <wp:docPr id="107374184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0016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26415550">
            <v:rect id="_x0000_s1040" style="visibility:visible;position:absolute;margin-left:94.6pt;margin-top:80.7pt;width:409.5pt;height:1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type="solid" color="#0000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249077B" wp14:editId="07777777">
              <wp:simplePos x="0" y="0"/>
              <wp:positionH relativeFrom="page">
                <wp:posOffset>4949190</wp:posOffset>
              </wp:positionH>
              <wp:positionV relativeFrom="page">
                <wp:posOffset>466725</wp:posOffset>
              </wp:positionV>
              <wp:extent cx="1904365" cy="415925"/>
              <wp:effectExtent l="0" t="0" r="0" b="0"/>
              <wp:wrapNone/>
              <wp:docPr id="107374184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4365" cy="4159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C8074C" w14:textId="77777777" w:rsidR="00F950F9" w:rsidRDefault="00A853FC">
                          <w:pPr>
                            <w:pStyle w:val="Leipteksti"/>
                            <w:spacing w:line="205" w:lineRule="exact"/>
                            <w:ind w:right="18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Turun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ylioppilaslehden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strategia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>2022</w:t>
                          </w:r>
                        </w:p>
                        <w:p w14:paraId="02C7F55E" w14:textId="77777777" w:rsidR="00F950F9" w:rsidRDefault="00A853FC">
                          <w:pPr>
                            <w:pStyle w:val="Leipteksti"/>
                            <w:spacing w:line="216" w:lineRule="exact"/>
                            <w:ind w:right="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18.10.2022</w:t>
                          </w:r>
                        </w:p>
                        <w:p w14:paraId="5CCB6F50" w14:textId="77777777" w:rsidR="00F950F9" w:rsidRDefault="00A853FC">
                          <w:pPr>
                            <w:pStyle w:val="Leipteksti"/>
                            <w:spacing w:line="220" w:lineRule="exact"/>
                            <w:ind w:right="19"/>
                            <w:jc w:val="right"/>
                          </w:pP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>Sivu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2263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2263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6BE19B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margin-left:389.7pt;margin-top:36.75pt;width:149.95pt;height:32.7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">
              <v:stroke miterlimit="4"/>
              <v:textbox inset="0,0,0,0">
                <w:txbxContent>
                  <w:p w:rsidR="00F950F9" w:rsidRDefault="00A853FC" w14:paraId="03469127" wp14:textId="77777777">
                    <w:pPr>
                      <w:pStyle w:val="Leipteksti"/>
                      <w:spacing w:line="205" w:lineRule="exact"/>
                      <w:ind w:right="18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Turun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ylioppilaslehden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  <w:lang w:val="it-IT"/>
                      </w:rPr>
                      <w:t>strategia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:rsidR="00F950F9" w:rsidRDefault="00A853FC" w14:paraId="7B96A0E3" wp14:textId="77777777">
                    <w:pPr>
                      <w:pStyle w:val="Leipteksti"/>
                      <w:spacing w:line="216" w:lineRule="exact"/>
                      <w:ind w:right="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18.10.2022</w:t>
                    </w:r>
                  </w:p>
                  <w:p w:rsidR="00F950F9" w:rsidRDefault="00A853FC" w14:paraId="39E3E5EF" wp14:textId="77777777">
                    <w:pPr>
                      <w:pStyle w:val="Leipteksti"/>
                      <w:spacing w:line="220" w:lineRule="exact"/>
                      <w:ind w:right="19"/>
                      <w:jc w:val="right"/>
                    </w:pPr>
                    <w:r>
                      <w:rPr>
                        <w:spacing w:val="-6"/>
                        <w:sz w:val="18"/>
                        <w:szCs w:val="18"/>
                      </w:rPr>
                      <w:t>Sivu</w:t>
                    </w:r>
                    <w:r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A32263">
                      <w:rPr>
                        <w:noProof/>
                        <w:spacing w:val="-5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  <w:szCs w:val="18"/>
                      </w:rPr>
                      <w:t>/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A32263">
                      <w:rPr>
                        <w:noProof/>
                        <w:spacing w:val="-5"/>
                        <w:sz w:val="18"/>
                        <w:szCs w:val="18"/>
                      </w:rPr>
                      <w:t>2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F6A"/>
    <w:multiLevelType w:val="hybridMultilevel"/>
    <w:tmpl w:val="CA8282DE"/>
    <w:styleLink w:val="Tuotutyyli1"/>
    <w:lvl w:ilvl="0" w:tplc="DF16C83E">
      <w:start w:val="1"/>
      <w:numFmt w:val="bullet"/>
      <w:lvlText w:val="·"/>
      <w:lvlJc w:val="left"/>
      <w:pPr>
        <w:tabs>
          <w:tab w:val="left" w:pos="833"/>
        </w:tabs>
        <w:ind w:left="8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8D3EE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174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ACD042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264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09C08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354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287E3C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444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21F0E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535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841FE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62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29128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715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69160">
      <w:start w:val="1"/>
      <w:numFmt w:val="bullet"/>
      <w:lvlText w:val="·"/>
      <w:lvlJc w:val="left"/>
      <w:pPr>
        <w:tabs>
          <w:tab w:val="left" w:pos="832"/>
          <w:tab w:val="left" w:pos="833"/>
        </w:tabs>
        <w:ind w:left="805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92725B"/>
    <w:multiLevelType w:val="hybridMultilevel"/>
    <w:tmpl w:val="CA8282DE"/>
    <w:numStyleLink w:val="Tuotutyyli1"/>
  </w:abstractNum>
  <w:num w:numId="1">
    <w:abstractNumId w:val="0"/>
  </w:num>
  <w:num w:numId="2">
    <w:abstractNumId w:val="1"/>
  </w:num>
  <w:num w:numId="3">
    <w:abstractNumId w:val="1"/>
    <w:lvlOverride w:ilvl="0">
      <w:lvl w:ilvl="0" w:tplc="FD264DA4">
        <w:start w:val="1"/>
        <w:numFmt w:val="bullet"/>
        <w:lvlText w:val="·"/>
        <w:lvlJc w:val="left"/>
        <w:pPr>
          <w:tabs>
            <w:tab w:val="left" w:pos="833"/>
          </w:tabs>
          <w:ind w:left="83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4A041C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174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8852D6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26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CA6D58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35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9C492A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444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0A3E66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535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16D8BE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625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34C5AE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71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BC79C2">
        <w:start w:val="1"/>
        <w:numFmt w:val="bullet"/>
        <w:lvlText w:val="·"/>
        <w:lvlJc w:val="left"/>
        <w:pPr>
          <w:tabs>
            <w:tab w:val="left" w:pos="832"/>
            <w:tab w:val="left" w:pos="833"/>
          </w:tabs>
          <w:ind w:left="805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F9"/>
    <w:rsid w:val="008A38AE"/>
    <w:rsid w:val="00A32263"/>
    <w:rsid w:val="00A853FC"/>
    <w:rsid w:val="00F33393"/>
    <w:rsid w:val="00F950F9"/>
    <w:rsid w:val="20D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DB92"/>
  <w15:docId w15:val="{8FA182D4-F4F0-41AC-A72E-44EEB15D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  <w:ind w:left="832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customStyle="1" w:styleId="Leipteksti">
    <w:name w:val="Leipäteksti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widowControl w:val="0"/>
      <w:ind w:left="1802" w:right="1810"/>
      <w:jc w:val="center"/>
    </w:pPr>
    <w:rPr>
      <w:rFonts w:ascii="Garamond" w:hAnsi="Garamond" w:cs="Arial Unicode MS"/>
      <w:b/>
      <w:bCs/>
      <w:color w:val="000000"/>
      <w:sz w:val="32"/>
      <w:szCs w:val="32"/>
      <w:u w:color="000000"/>
    </w:rPr>
  </w:style>
  <w:style w:type="paragraph" w:customStyle="1" w:styleId="Otsikko">
    <w:name w:val="Otsikko"/>
    <w:pPr>
      <w:widowControl w:val="0"/>
      <w:ind w:left="112"/>
      <w:outlineLvl w:val="0"/>
    </w:pPr>
    <w:rPr>
      <w:rFonts w:ascii="Garamond" w:hAnsi="Garamond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832" w:hanging="361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Tuotutyyli1">
    <w:name w:val="Tuotu tyyli: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3339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339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3457</Characters>
  <Application>Microsoft Office Word</Application>
  <DocSecurity>0</DocSecurity>
  <Lines>28</Lines>
  <Paragraphs>7</Paragraphs>
  <ScaleCrop>false</ScaleCrop>
  <Company>University of Turku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Iiris Taubert</dc:creator>
  <cp:lastModifiedBy>Iiris Taubert</cp:lastModifiedBy>
  <cp:revision>3</cp:revision>
  <dcterms:created xsi:type="dcterms:W3CDTF">2025-02-17T08:27:00Z</dcterms:created>
  <dcterms:modified xsi:type="dcterms:W3CDTF">2025-02-17T08:28:00Z</dcterms:modified>
</cp:coreProperties>
</file>